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7BE43" w14:textId="596164D0" w:rsidR="00824C3D" w:rsidRPr="00824C3D" w:rsidRDefault="00824C3D" w:rsidP="00824C3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bookmarkStart w:id="0" w:name="_Hlk176178282"/>
      <w:bookmarkStart w:id="1" w:name="_Hlk219718557"/>
      <w:r w:rsidRPr="00824C3D">
        <w:rPr>
          <w:rFonts w:ascii="Corbel" w:hAnsi="Corbel"/>
          <w:bCs/>
          <w:i/>
          <w:lang w:eastAsia="ar-SA"/>
        </w:rPr>
        <w:t>Załącznik nr 1.5 do Zarządzenia Rektora UR nr</w:t>
      </w:r>
      <w:r w:rsidR="00AB45C6">
        <w:rPr>
          <w:rFonts w:ascii="Corbel" w:hAnsi="Corbel"/>
          <w:bCs/>
          <w:i/>
          <w:lang w:eastAsia="ar-SA"/>
        </w:rPr>
        <w:t xml:space="preserve"> 61</w:t>
      </w:r>
      <w:r w:rsidRPr="00824C3D">
        <w:rPr>
          <w:rFonts w:ascii="Corbel" w:hAnsi="Corbel"/>
          <w:bCs/>
          <w:i/>
          <w:lang w:eastAsia="ar-SA"/>
        </w:rPr>
        <w:t>/202</w:t>
      </w:r>
      <w:r w:rsidR="00AB45C6">
        <w:rPr>
          <w:rFonts w:ascii="Corbel" w:hAnsi="Corbel"/>
          <w:bCs/>
          <w:i/>
          <w:lang w:eastAsia="ar-SA"/>
        </w:rPr>
        <w:t>5</w:t>
      </w:r>
    </w:p>
    <w:p w14:paraId="2FEAF1BF" w14:textId="77777777" w:rsidR="00824C3D" w:rsidRPr="00824C3D" w:rsidRDefault="00824C3D" w:rsidP="00824C3D">
      <w:pPr>
        <w:suppressAutoHyphens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24C3D">
        <w:rPr>
          <w:rFonts w:ascii="Corbel" w:hAnsi="Corbel"/>
          <w:b/>
          <w:smallCaps/>
          <w:sz w:val="24"/>
          <w:szCs w:val="24"/>
          <w:lang w:eastAsia="ar-SA"/>
        </w:rPr>
        <w:t>SYLABUS</w:t>
      </w:r>
    </w:p>
    <w:p w14:paraId="63490B52" w14:textId="0318D7DF" w:rsidR="00824C3D" w:rsidRPr="00824C3D" w:rsidRDefault="00824C3D" w:rsidP="00824C3D">
      <w:pPr>
        <w:suppressAutoHyphens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ar-SA"/>
        </w:rPr>
      </w:pPr>
      <w:r w:rsidRPr="00824C3D">
        <w:rPr>
          <w:rFonts w:ascii="Corbel" w:hAnsi="Corbel"/>
          <w:b/>
          <w:smallCaps/>
          <w:sz w:val="24"/>
          <w:szCs w:val="24"/>
          <w:lang w:eastAsia="ar-SA"/>
        </w:rPr>
        <w:t>dotyczy cyklu kształcenia 202</w:t>
      </w:r>
      <w:r w:rsidR="00AB45C6">
        <w:rPr>
          <w:rFonts w:ascii="Corbel" w:hAnsi="Corbel"/>
          <w:b/>
          <w:smallCaps/>
          <w:sz w:val="24"/>
          <w:szCs w:val="24"/>
          <w:lang w:eastAsia="ar-SA"/>
        </w:rPr>
        <w:t>5</w:t>
      </w:r>
      <w:r w:rsidRPr="00824C3D">
        <w:rPr>
          <w:rFonts w:ascii="Corbel" w:hAnsi="Corbel"/>
          <w:b/>
          <w:smallCaps/>
          <w:sz w:val="24"/>
          <w:szCs w:val="24"/>
          <w:lang w:eastAsia="ar-SA"/>
        </w:rPr>
        <w:t>-202</w:t>
      </w:r>
      <w:r w:rsidR="00AB45C6">
        <w:rPr>
          <w:rFonts w:ascii="Corbel" w:hAnsi="Corbel"/>
          <w:b/>
          <w:smallCaps/>
          <w:sz w:val="24"/>
          <w:szCs w:val="24"/>
          <w:lang w:eastAsia="ar-SA"/>
        </w:rPr>
        <w:t>7</w:t>
      </w:r>
    </w:p>
    <w:p w14:paraId="044427F4" w14:textId="77777777" w:rsidR="00824C3D" w:rsidRPr="00824C3D" w:rsidRDefault="00824C3D" w:rsidP="00A5671A">
      <w:pPr>
        <w:suppressAutoHyphens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ar-SA"/>
        </w:rPr>
      </w:pPr>
      <w:r w:rsidRPr="00824C3D">
        <w:rPr>
          <w:rFonts w:ascii="Corbel" w:hAnsi="Corbel"/>
          <w:i/>
          <w:sz w:val="20"/>
          <w:szCs w:val="20"/>
          <w:lang w:eastAsia="ar-SA"/>
        </w:rPr>
        <w:t>(skrajne daty</w:t>
      </w:r>
      <w:r w:rsidRPr="00824C3D">
        <w:rPr>
          <w:rFonts w:ascii="Corbel" w:hAnsi="Corbel"/>
          <w:sz w:val="20"/>
          <w:szCs w:val="20"/>
          <w:lang w:eastAsia="ar-SA"/>
        </w:rPr>
        <w:t>)</w:t>
      </w:r>
    </w:p>
    <w:p w14:paraId="276CEF25" w14:textId="7C8AF74D" w:rsidR="00824C3D" w:rsidRPr="00824C3D" w:rsidRDefault="00824C3D" w:rsidP="00824C3D">
      <w:pPr>
        <w:suppressAutoHyphens/>
        <w:spacing w:after="0" w:line="240" w:lineRule="exact"/>
        <w:jc w:val="center"/>
        <w:rPr>
          <w:rFonts w:ascii="Corbel" w:hAnsi="Corbel"/>
          <w:sz w:val="20"/>
          <w:szCs w:val="20"/>
          <w:lang w:eastAsia="ar-SA"/>
        </w:rPr>
      </w:pPr>
      <w:r w:rsidRPr="00824C3D">
        <w:rPr>
          <w:rFonts w:ascii="Corbel" w:hAnsi="Corbel"/>
          <w:sz w:val="20"/>
          <w:szCs w:val="20"/>
          <w:lang w:eastAsia="ar-SA"/>
        </w:rPr>
        <w:t>Rok akademicki 202</w:t>
      </w:r>
      <w:r w:rsidR="00AB45C6">
        <w:rPr>
          <w:rFonts w:ascii="Corbel" w:hAnsi="Corbel"/>
          <w:sz w:val="20"/>
          <w:szCs w:val="20"/>
          <w:lang w:eastAsia="ar-SA"/>
        </w:rPr>
        <w:t>6</w:t>
      </w:r>
      <w:r w:rsidRPr="00824C3D">
        <w:rPr>
          <w:rFonts w:ascii="Corbel" w:hAnsi="Corbel"/>
          <w:sz w:val="20"/>
          <w:szCs w:val="20"/>
          <w:lang w:eastAsia="ar-SA"/>
        </w:rPr>
        <w:t>/202</w:t>
      </w:r>
      <w:bookmarkEnd w:id="0"/>
      <w:r w:rsidR="00AB45C6">
        <w:rPr>
          <w:rFonts w:ascii="Corbel" w:hAnsi="Corbel"/>
          <w:sz w:val="20"/>
          <w:szCs w:val="20"/>
          <w:lang w:eastAsia="ar-SA"/>
        </w:rPr>
        <w:t>7</w:t>
      </w:r>
    </w:p>
    <w:bookmarkEnd w:id="1"/>
    <w:p w14:paraId="5F0384EF" w14:textId="77777777" w:rsidR="00824C3D" w:rsidRDefault="00824C3D" w:rsidP="009C54AE">
      <w:pPr>
        <w:pStyle w:val="Punktygwne"/>
        <w:spacing w:before="0" w:after="0"/>
        <w:rPr>
          <w:szCs w:val="24"/>
        </w:rPr>
      </w:pPr>
    </w:p>
    <w:p w14:paraId="0C6E7FD4" w14:textId="58A8CE69" w:rsidR="0085747A" w:rsidRPr="0064698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4698C">
        <w:rPr>
          <w:rFonts w:ascii="Corbel" w:hAnsi="Corbel"/>
          <w:szCs w:val="24"/>
        </w:rPr>
        <w:t xml:space="preserve">1. </w:t>
      </w:r>
      <w:r w:rsidR="0085747A" w:rsidRPr="0064698C">
        <w:rPr>
          <w:rFonts w:ascii="Corbel" w:hAnsi="Corbel"/>
          <w:szCs w:val="24"/>
        </w:rPr>
        <w:t xml:space="preserve">Podstawowe </w:t>
      </w:r>
      <w:r w:rsidR="00445970" w:rsidRPr="0064698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1EF7" w:rsidRPr="0064698C" w14:paraId="47EB60A9" w14:textId="77777777" w:rsidTr="5099FEA0">
        <w:tc>
          <w:tcPr>
            <w:tcW w:w="2694" w:type="dxa"/>
            <w:vAlign w:val="center"/>
          </w:tcPr>
          <w:p w14:paraId="59701564" w14:textId="77777777" w:rsidR="00D41EF7" w:rsidRPr="0064698C" w:rsidRDefault="00D41EF7" w:rsidP="00D41E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9293A" w14:textId="77777777" w:rsidR="00D41EF7" w:rsidRPr="0064698C" w:rsidRDefault="00D41EF7" w:rsidP="00D41EF7">
            <w:pPr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Agencje wyspecjalizowane UE</w:t>
            </w:r>
          </w:p>
        </w:tc>
      </w:tr>
      <w:tr w:rsidR="0085747A" w:rsidRPr="0064698C" w14:paraId="371D2397" w14:textId="77777777" w:rsidTr="5099FEA0">
        <w:tc>
          <w:tcPr>
            <w:tcW w:w="2694" w:type="dxa"/>
            <w:vAlign w:val="center"/>
          </w:tcPr>
          <w:p w14:paraId="4CA29152" w14:textId="77777777" w:rsidR="0085747A" w:rsidRPr="0064698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698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507071" w14:textId="77777777" w:rsidR="0085747A" w:rsidRPr="0064698C" w:rsidRDefault="00D41EF7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A2SO41</w:t>
            </w:r>
          </w:p>
        </w:tc>
      </w:tr>
      <w:tr w:rsidR="0085747A" w:rsidRPr="0064698C" w14:paraId="5C0172EC" w14:textId="77777777" w:rsidTr="5099FEA0">
        <w:tc>
          <w:tcPr>
            <w:tcW w:w="2694" w:type="dxa"/>
            <w:vAlign w:val="center"/>
          </w:tcPr>
          <w:p w14:paraId="249A5C16" w14:textId="1FC90E12" w:rsidR="0085747A" w:rsidRPr="0064698C" w:rsidRDefault="0064698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469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69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AA066F2" w:rsidR="1283E673" w:rsidRPr="0064698C" w:rsidRDefault="0064698C" w:rsidP="1283E673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Wydział Prawa i Administracji</w:t>
            </w:r>
          </w:p>
        </w:tc>
      </w:tr>
      <w:tr w:rsidR="0085747A" w:rsidRPr="0064698C" w14:paraId="3D796BD9" w14:textId="77777777" w:rsidTr="5099FEA0">
        <w:tc>
          <w:tcPr>
            <w:tcW w:w="2694" w:type="dxa"/>
            <w:vAlign w:val="center"/>
          </w:tcPr>
          <w:p w14:paraId="0A39E105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2E7DC" w14:textId="66D19FED" w:rsidR="1283E673" w:rsidRPr="0064698C" w:rsidRDefault="0064698C" w:rsidP="1283E673">
            <w:pPr>
              <w:spacing w:before="40" w:after="40"/>
              <w:rPr>
                <w:rFonts w:ascii="Corbel" w:eastAsia="Corbel" w:hAnsi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Katedra </w:t>
            </w:r>
            <w:r w:rsidR="1283E673" w:rsidRPr="0064698C">
              <w:rPr>
                <w:rFonts w:ascii="Corbel" w:eastAsia="Corbel" w:hAnsi="Corbel"/>
                <w:color w:val="000000"/>
                <w:sz w:val="24"/>
                <w:szCs w:val="24"/>
              </w:rPr>
              <w:t>Prawa Międzynarodowego i Prawa Europejskiego</w:t>
            </w:r>
          </w:p>
        </w:tc>
      </w:tr>
      <w:tr w:rsidR="0085747A" w:rsidRPr="0064698C" w14:paraId="3CB95E45" w14:textId="77777777" w:rsidTr="5099FEA0">
        <w:tc>
          <w:tcPr>
            <w:tcW w:w="2694" w:type="dxa"/>
            <w:vAlign w:val="center"/>
          </w:tcPr>
          <w:p w14:paraId="4B835047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8D9767" w14:textId="77777777" w:rsidR="0085747A" w:rsidRPr="0064698C" w:rsidRDefault="29C9D3C8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4698C" w14:paraId="72A44507" w14:textId="77777777" w:rsidTr="5099FEA0">
        <w:tc>
          <w:tcPr>
            <w:tcW w:w="2694" w:type="dxa"/>
            <w:vAlign w:val="center"/>
          </w:tcPr>
          <w:p w14:paraId="448A1CED" w14:textId="77777777" w:rsidR="0085747A" w:rsidRPr="006469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60FB8" w14:textId="77777777" w:rsidR="0085747A" w:rsidRPr="0064698C" w:rsidRDefault="00D41EF7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85747A" w:rsidRPr="0064698C" w14:paraId="3A488BE5" w14:textId="77777777" w:rsidTr="5099FEA0">
        <w:tc>
          <w:tcPr>
            <w:tcW w:w="2694" w:type="dxa"/>
            <w:vAlign w:val="center"/>
          </w:tcPr>
          <w:p w14:paraId="04C0481C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64698C" w:rsidRDefault="62082295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698C" w14:paraId="5C70B2EB" w14:textId="77777777" w:rsidTr="5099FEA0">
        <w:tc>
          <w:tcPr>
            <w:tcW w:w="2694" w:type="dxa"/>
            <w:vAlign w:val="center"/>
          </w:tcPr>
          <w:p w14:paraId="7C3992E0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1C63D96" w:rsidR="0085747A" w:rsidRPr="0064698C" w:rsidRDefault="00AB45C6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7F26765B" w:rsidRPr="0064698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41EF7" w:rsidRPr="0064698C" w14:paraId="3CA2651D" w14:textId="77777777" w:rsidTr="5099FEA0">
        <w:tc>
          <w:tcPr>
            <w:tcW w:w="2694" w:type="dxa"/>
            <w:vAlign w:val="center"/>
          </w:tcPr>
          <w:p w14:paraId="47AAF248" w14:textId="77777777" w:rsidR="00D41EF7" w:rsidRPr="0064698C" w:rsidRDefault="00D41EF7" w:rsidP="00D41EF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6704B3A" w14:textId="77777777" w:rsidR="00D41EF7" w:rsidRPr="0064698C" w:rsidRDefault="00D41EF7" w:rsidP="00D41EF7">
            <w:pPr>
              <w:spacing w:before="40" w:after="40"/>
              <w:rPr>
                <w:rFonts w:ascii="Corbel" w:hAnsi="Corbel"/>
                <w:bCs/>
                <w:sz w:val="24"/>
                <w:szCs w:val="24"/>
              </w:rPr>
            </w:pPr>
            <w:r w:rsidRPr="0064698C">
              <w:rPr>
                <w:rFonts w:ascii="Corbel" w:hAnsi="Corbel"/>
                <w:bCs/>
                <w:sz w:val="24"/>
                <w:szCs w:val="24"/>
              </w:rPr>
              <w:t>Rok II, semestr IV</w:t>
            </w:r>
          </w:p>
        </w:tc>
      </w:tr>
      <w:tr w:rsidR="0085747A" w:rsidRPr="0064698C" w14:paraId="2724D578" w14:textId="77777777" w:rsidTr="5099FEA0">
        <w:tc>
          <w:tcPr>
            <w:tcW w:w="2694" w:type="dxa"/>
            <w:vAlign w:val="center"/>
          </w:tcPr>
          <w:p w14:paraId="5863A118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64698C" w:rsidRDefault="00D41EF7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4698C" w14:paraId="26EB6C12" w14:textId="77777777" w:rsidTr="5099FEA0">
        <w:tc>
          <w:tcPr>
            <w:tcW w:w="2694" w:type="dxa"/>
            <w:vAlign w:val="center"/>
          </w:tcPr>
          <w:p w14:paraId="13A990D4" w14:textId="77777777" w:rsidR="00923D7D" w:rsidRPr="0064698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4A8046B8" w:rsidR="00923D7D" w:rsidRPr="0064698C" w:rsidRDefault="0064698C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170F9C99" w:rsidRPr="0064698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4698C" w14:paraId="208A630D" w14:textId="77777777" w:rsidTr="5099FEA0">
        <w:tc>
          <w:tcPr>
            <w:tcW w:w="2694" w:type="dxa"/>
            <w:vAlign w:val="center"/>
          </w:tcPr>
          <w:p w14:paraId="69C2AF6E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E190CB" w14:textId="632115D1" w:rsidR="0085747A" w:rsidRPr="0064698C" w:rsidRDefault="0064698C" w:rsidP="1283E6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314D5165" w:rsidRPr="0064698C">
              <w:rPr>
                <w:rFonts w:ascii="Corbel" w:hAnsi="Corbel"/>
                <w:b w:val="0"/>
                <w:sz w:val="24"/>
                <w:szCs w:val="24"/>
              </w:rPr>
              <w:t>r hab. L. Brodowski, prof. UR</w:t>
            </w:r>
          </w:p>
        </w:tc>
      </w:tr>
      <w:tr w:rsidR="0085747A" w:rsidRPr="0064698C" w14:paraId="46CA5587" w14:textId="77777777" w:rsidTr="5099FEA0">
        <w:tc>
          <w:tcPr>
            <w:tcW w:w="2694" w:type="dxa"/>
            <w:vAlign w:val="center"/>
          </w:tcPr>
          <w:p w14:paraId="471FE442" w14:textId="77777777" w:rsidR="0085747A" w:rsidRPr="006469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6B2448" w14:textId="210C44DF" w:rsidR="0085747A" w:rsidRPr="0064698C" w:rsidRDefault="0064698C" w:rsidP="0064698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5A83CB29" w:rsidRPr="0064698C">
              <w:rPr>
                <w:rFonts w:ascii="Corbel" w:hAnsi="Corbel"/>
                <w:b w:val="0"/>
                <w:sz w:val="24"/>
                <w:szCs w:val="24"/>
              </w:rPr>
              <w:t xml:space="preserve">r hab. L. Brodowski, prof. UR,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7DD6AC40" w:rsidRPr="0064698C">
              <w:rPr>
                <w:rFonts w:ascii="Corbel" w:hAnsi="Corbel"/>
                <w:b w:val="0"/>
                <w:sz w:val="24"/>
                <w:szCs w:val="24"/>
              </w:rPr>
              <w:t xml:space="preserve">r hab. D. Kuźniar, prof. UR, </w:t>
            </w:r>
          </w:p>
          <w:p w14:paraId="5C6F3AFF" w14:textId="50AB0E2C" w:rsidR="0085747A" w:rsidRPr="0064698C" w:rsidRDefault="7DD6AC40" w:rsidP="0064698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 xml:space="preserve">dr A. Marcisz-Dynia, dr S. Kubas, </w:t>
            </w:r>
            <w:r w:rsidR="0064698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64698C">
              <w:rPr>
                <w:rFonts w:ascii="Corbel" w:hAnsi="Corbel"/>
                <w:b w:val="0"/>
                <w:sz w:val="24"/>
                <w:szCs w:val="24"/>
              </w:rPr>
              <w:t>r M. Podraza</w:t>
            </w:r>
          </w:p>
        </w:tc>
      </w:tr>
    </w:tbl>
    <w:p w14:paraId="57A64E18" w14:textId="77777777" w:rsidR="0085747A" w:rsidRDefault="0085747A" w:rsidP="0064698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t xml:space="preserve">* </w:t>
      </w:r>
      <w:r w:rsidRPr="0064698C">
        <w:rPr>
          <w:rFonts w:ascii="Corbel" w:hAnsi="Corbel"/>
          <w:i/>
          <w:sz w:val="24"/>
          <w:szCs w:val="24"/>
        </w:rPr>
        <w:t>-</w:t>
      </w:r>
      <w:r w:rsidR="00B90885" w:rsidRPr="006469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698C">
        <w:rPr>
          <w:rFonts w:ascii="Corbel" w:hAnsi="Corbel"/>
          <w:b w:val="0"/>
          <w:sz w:val="24"/>
          <w:szCs w:val="24"/>
        </w:rPr>
        <w:t>e,</w:t>
      </w:r>
      <w:r w:rsidRPr="0064698C">
        <w:rPr>
          <w:rFonts w:ascii="Corbel" w:hAnsi="Corbel"/>
          <w:i/>
          <w:sz w:val="24"/>
          <w:szCs w:val="24"/>
        </w:rPr>
        <w:t xml:space="preserve"> </w:t>
      </w:r>
      <w:r w:rsidRPr="006469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698C">
        <w:rPr>
          <w:rFonts w:ascii="Corbel" w:hAnsi="Corbel"/>
          <w:b w:val="0"/>
          <w:i/>
          <w:sz w:val="24"/>
          <w:szCs w:val="24"/>
        </w:rPr>
        <w:t>w Jednostce</w:t>
      </w:r>
    </w:p>
    <w:p w14:paraId="211200E7" w14:textId="77777777" w:rsidR="0064698C" w:rsidRPr="0064698C" w:rsidRDefault="0064698C" w:rsidP="0064698C">
      <w:pPr>
        <w:pStyle w:val="Podpunkty"/>
        <w:ind w:left="0"/>
        <w:rPr>
          <w:rFonts w:ascii="Corbel" w:hAnsi="Corbel"/>
          <w:bCs/>
          <w:sz w:val="24"/>
          <w:szCs w:val="24"/>
        </w:rPr>
      </w:pPr>
    </w:p>
    <w:p w14:paraId="7E0A0F74" w14:textId="4CD88BD9" w:rsidR="0085747A" w:rsidRPr="0064698C" w:rsidRDefault="0064698C" w:rsidP="0064698C">
      <w:pPr>
        <w:pStyle w:val="Podpunkty"/>
        <w:ind w:left="284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bCs/>
          <w:sz w:val="24"/>
          <w:szCs w:val="24"/>
        </w:rPr>
        <w:t>1.</w:t>
      </w:r>
      <w:r>
        <w:rPr>
          <w:rFonts w:ascii="Corbel" w:hAnsi="Corbel"/>
          <w:sz w:val="24"/>
          <w:szCs w:val="24"/>
        </w:rPr>
        <w:t xml:space="preserve">1. </w:t>
      </w:r>
      <w:r w:rsidR="0085747A" w:rsidRPr="0064698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B6C7B" w14:textId="77777777" w:rsidR="00923D7D" w:rsidRPr="0064698C" w:rsidRDefault="00923D7D" w:rsidP="0064698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4698C" w14:paraId="4A00F406" w14:textId="77777777" w:rsidTr="5099FEA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64698C" w:rsidRDefault="002B5EA0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(</w:t>
            </w:r>
            <w:r w:rsidR="00363F78" w:rsidRPr="006469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Wykł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Konw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Sem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698C">
              <w:rPr>
                <w:rFonts w:ascii="Corbel" w:hAnsi="Corbel"/>
                <w:szCs w:val="24"/>
              </w:rPr>
              <w:t>Prakt</w:t>
            </w:r>
            <w:proofErr w:type="spellEnd"/>
            <w:r w:rsidRPr="006469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469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64698C" w:rsidRDefault="00015B8F" w:rsidP="006469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698C">
              <w:rPr>
                <w:rFonts w:ascii="Corbel" w:hAnsi="Corbel"/>
                <w:b/>
                <w:szCs w:val="24"/>
              </w:rPr>
              <w:t>Liczba pkt</w:t>
            </w:r>
            <w:r w:rsidR="00B90885" w:rsidRPr="0064698C">
              <w:rPr>
                <w:rFonts w:ascii="Corbel" w:hAnsi="Corbel"/>
                <w:b/>
                <w:szCs w:val="24"/>
              </w:rPr>
              <w:t>.</w:t>
            </w:r>
            <w:r w:rsidRPr="006469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698C" w14:paraId="0146765F" w14:textId="77777777" w:rsidTr="5099FEA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015B8F" w:rsidRPr="0064698C" w:rsidRDefault="36DA42F3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I</w:t>
            </w:r>
            <w:r w:rsidR="25CBB14E" w:rsidRPr="0064698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64698C" w:rsidRDefault="33B56359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5D359CCD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64698C" w:rsidRDefault="00015B8F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64698C" w:rsidRDefault="36DA42F3" w:rsidP="006469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99056E" w14:textId="77777777" w:rsidR="00923D7D" w:rsidRPr="0064698C" w:rsidRDefault="00923D7D" w:rsidP="0064698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4AAF9388" w:rsidR="0085747A" w:rsidRDefault="0085747A" w:rsidP="006469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1.</w:t>
      </w:r>
      <w:r w:rsidR="00E22FBC" w:rsidRPr="0064698C">
        <w:rPr>
          <w:rFonts w:ascii="Corbel" w:hAnsi="Corbel"/>
          <w:smallCaps w:val="0"/>
          <w:szCs w:val="24"/>
        </w:rPr>
        <w:t>2</w:t>
      </w:r>
      <w:r w:rsidR="00F83B28" w:rsidRPr="0064698C">
        <w:rPr>
          <w:rFonts w:ascii="Corbel" w:hAnsi="Corbel"/>
          <w:smallCaps w:val="0"/>
          <w:szCs w:val="24"/>
        </w:rPr>
        <w:t>.</w:t>
      </w:r>
      <w:r w:rsidR="0064698C">
        <w:rPr>
          <w:rFonts w:ascii="Corbel" w:hAnsi="Corbel"/>
          <w:smallCaps w:val="0"/>
          <w:szCs w:val="24"/>
        </w:rPr>
        <w:t xml:space="preserve"> </w:t>
      </w:r>
      <w:r w:rsidRPr="0064698C">
        <w:rPr>
          <w:rFonts w:ascii="Corbel" w:hAnsi="Corbel"/>
          <w:smallCaps w:val="0"/>
          <w:szCs w:val="24"/>
        </w:rPr>
        <w:t>Sposób realizacji zajęć</w:t>
      </w:r>
    </w:p>
    <w:p w14:paraId="36B7F3AD" w14:textId="77777777" w:rsidR="0064698C" w:rsidRPr="0064698C" w:rsidRDefault="0064698C" w:rsidP="006469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78CDEFA" w14:textId="5FA4D88D" w:rsidR="0085747A" w:rsidRPr="0064698C" w:rsidRDefault="00AB45C6" w:rsidP="006469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Cs/>
          <w:szCs w:val="24"/>
        </w:rPr>
        <w:t xml:space="preserve">    </w:t>
      </w:r>
      <w:r w:rsidR="61E7C5DD" w:rsidRPr="0064698C">
        <w:rPr>
          <w:rFonts w:ascii="Corbel" w:eastAsia="MS Gothic" w:hAnsi="Corbel"/>
          <w:bCs/>
          <w:szCs w:val="24"/>
        </w:rPr>
        <w:t xml:space="preserve"> </w:t>
      </w:r>
      <w:r w:rsidR="0085747A" w:rsidRPr="0064698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7326943" w14:textId="77777777" w:rsidR="0085747A" w:rsidRPr="0064698C" w:rsidRDefault="06BF3D04" w:rsidP="006469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698C">
        <w:rPr>
          <w:rFonts w:ascii="Corbel" w:eastAsia="MS Gothic" w:hAnsi="Corbel"/>
          <w:bCs/>
          <w:szCs w:val="24"/>
        </w:rPr>
        <w:t xml:space="preserve">X </w:t>
      </w:r>
      <w:r w:rsidR="0085747A" w:rsidRPr="0064698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DDBEF00" w14:textId="77777777" w:rsidR="0085747A" w:rsidRPr="0064698C" w:rsidRDefault="0085747A" w:rsidP="006469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799620C" w:rsidR="00E22FBC" w:rsidRPr="0064698C" w:rsidRDefault="00E22FBC" w:rsidP="006469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1.3</w:t>
      </w:r>
      <w:r w:rsidR="0064698C">
        <w:rPr>
          <w:rFonts w:ascii="Corbel" w:hAnsi="Corbel"/>
          <w:smallCaps w:val="0"/>
          <w:szCs w:val="24"/>
        </w:rPr>
        <w:t>.</w:t>
      </w:r>
      <w:r w:rsidRPr="0064698C">
        <w:rPr>
          <w:rFonts w:ascii="Corbel" w:hAnsi="Corbel"/>
          <w:smallCaps w:val="0"/>
          <w:szCs w:val="24"/>
        </w:rPr>
        <w:t xml:space="preserve"> For</w:t>
      </w:r>
      <w:r w:rsidR="00445970" w:rsidRPr="0064698C">
        <w:rPr>
          <w:rFonts w:ascii="Corbel" w:hAnsi="Corbel"/>
          <w:smallCaps w:val="0"/>
          <w:szCs w:val="24"/>
        </w:rPr>
        <w:t>ma zaliczenia przedmiotu</w:t>
      </w:r>
      <w:r w:rsidRPr="0064698C">
        <w:rPr>
          <w:rFonts w:ascii="Corbel" w:hAnsi="Corbel"/>
          <w:smallCaps w:val="0"/>
          <w:szCs w:val="24"/>
        </w:rPr>
        <w:t xml:space="preserve"> (z toku) </w:t>
      </w:r>
      <w:r w:rsidRPr="006469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61D779" w14:textId="77777777" w:rsidR="1283E673" w:rsidRPr="0064698C" w:rsidRDefault="1283E673" w:rsidP="006469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93BC2A0" w14:textId="77777777" w:rsidR="07F864DC" w:rsidRPr="0064698C" w:rsidRDefault="00AD20F9" w:rsidP="0064698C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zCs w:val="24"/>
        </w:rPr>
      </w:pPr>
      <w:r w:rsidRPr="0064698C">
        <w:rPr>
          <w:rFonts w:ascii="Corbel" w:hAnsi="Corbel"/>
          <w:b w:val="0"/>
          <w:smallCaps w:val="0"/>
          <w:szCs w:val="24"/>
        </w:rPr>
        <w:t>W</w:t>
      </w:r>
      <w:r w:rsidR="07F864DC" w:rsidRPr="0064698C">
        <w:rPr>
          <w:rFonts w:ascii="Corbel" w:hAnsi="Corbel"/>
          <w:b w:val="0"/>
          <w:smallCaps w:val="0"/>
          <w:szCs w:val="24"/>
        </w:rPr>
        <w:t>ykład – egzamin</w:t>
      </w:r>
    </w:p>
    <w:p w14:paraId="0FB78278" w14:textId="77777777" w:rsidR="00AD20F9" w:rsidRPr="0064698C" w:rsidRDefault="00AD20F9" w:rsidP="006469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61BAAD1" w14:textId="5863117A" w:rsidR="00E960BB" w:rsidRPr="0064698C" w:rsidRDefault="0085747A" w:rsidP="0064698C">
      <w:pPr>
        <w:pStyle w:val="Punktygwne"/>
        <w:spacing w:before="0" w:after="0"/>
        <w:rPr>
          <w:rFonts w:ascii="Corbel" w:hAnsi="Corbel"/>
          <w:szCs w:val="24"/>
        </w:rPr>
      </w:pPr>
      <w:r w:rsidRPr="0064698C">
        <w:rPr>
          <w:rFonts w:ascii="Corbel" w:hAnsi="Corbel"/>
          <w:szCs w:val="24"/>
        </w:rPr>
        <w:t>2.</w:t>
      </w:r>
      <w:r w:rsidR="0064698C">
        <w:rPr>
          <w:rFonts w:ascii="Corbel" w:hAnsi="Corbel"/>
          <w:szCs w:val="24"/>
        </w:rPr>
        <w:t xml:space="preserve"> </w:t>
      </w:r>
      <w:r w:rsidRPr="0064698C">
        <w:rPr>
          <w:rFonts w:ascii="Corbel" w:hAnsi="Corbel"/>
          <w:szCs w:val="24"/>
        </w:rPr>
        <w:t xml:space="preserve">Wymagania wstępne </w:t>
      </w:r>
    </w:p>
    <w:p w14:paraId="01371E6A" w14:textId="4B8C898B" w:rsidR="5099FEA0" w:rsidRPr="0064698C" w:rsidRDefault="5099FEA0" w:rsidP="0064698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85747A" w:rsidRPr="0064698C" w14:paraId="4C586645" w14:textId="77777777" w:rsidTr="0064698C">
        <w:trPr>
          <w:trHeight w:val="377"/>
        </w:trPr>
        <w:tc>
          <w:tcPr>
            <w:tcW w:w="9349" w:type="dxa"/>
            <w:vAlign w:val="center"/>
          </w:tcPr>
          <w:p w14:paraId="4BBDA692" w14:textId="77777777" w:rsidR="0085747A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bCs/>
                <w:smallCaps w:val="0"/>
                <w:szCs w:val="24"/>
              </w:rPr>
              <w:t>Znajomość podstaw z zakresu prawa Unii Europejskiej.</w:t>
            </w:r>
          </w:p>
        </w:tc>
      </w:tr>
    </w:tbl>
    <w:p w14:paraId="1FC39945" w14:textId="0A7491B5" w:rsidR="0064698C" w:rsidRDefault="0064698C" w:rsidP="0064698C">
      <w:pPr>
        <w:pStyle w:val="Punktygwne"/>
        <w:spacing w:before="0" w:after="0"/>
        <w:rPr>
          <w:rFonts w:ascii="Corbel" w:hAnsi="Corbel"/>
          <w:szCs w:val="24"/>
        </w:rPr>
      </w:pPr>
    </w:p>
    <w:p w14:paraId="35067CA2" w14:textId="77777777" w:rsidR="0064698C" w:rsidRDefault="0064698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DB6D4EE" w14:textId="2995FA23" w:rsidR="0085747A" w:rsidRPr="0064698C" w:rsidRDefault="0071620A" w:rsidP="0064698C">
      <w:pPr>
        <w:pStyle w:val="Punktygwne"/>
        <w:spacing w:before="0" w:after="0"/>
        <w:rPr>
          <w:rFonts w:ascii="Corbel" w:hAnsi="Corbel"/>
          <w:szCs w:val="24"/>
        </w:rPr>
      </w:pPr>
      <w:r w:rsidRPr="0064698C">
        <w:rPr>
          <w:rFonts w:ascii="Corbel" w:hAnsi="Corbel"/>
          <w:szCs w:val="24"/>
        </w:rPr>
        <w:lastRenderedPageBreak/>
        <w:t>3.</w:t>
      </w:r>
      <w:r w:rsidR="0085747A" w:rsidRPr="0064698C">
        <w:rPr>
          <w:rFonts w:ascii="Corbel" w:hAnsi="Corbel"/>
          <w:szCs w:val="24"/>
        </w:rPr>
        <w:t xml:space="preserve"> </w:t>
      </w:r>
      <w:r w:rsidR="00A84C85" w:rsidRPr="0064698C">
        <w:rPr>
          <w:rFonts w:ascii="Corbel" w:hAnsi="Corbel"/>
          <w:szCs w:val="24"/>
        </w:rPr>
        <w:t>cele, efekty uczenia się</w:t>
      </w:r>
      <w:r w:rsidR="0085747A" w:rsidRPr="0064698C">
        <w:rPr>
          <w:rFonts w:ascii="Corbel" w:hAnsi="Corbel"/>
          <w:szCs w:val="24"/>
        </w:rPr>
        <w:t>, treści Programowe i stosowane metody Dydaktyczne</w:t>
      </w:r>
    </w:p>
    <w:p w14:paraId="0562CB0E" w14:textId="77777777" w:rsidR="0085747A" w:rsidRPr="0064698C" w:rsidRDefault="0085747A" w:rsidP="0064698C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6A6BEF72" w:rsidR="0085747A" w:rsidRPr="0064698C" w:rsidRDefault="0071620A" w:rsidP="0064698C">
      <w:pPr>
        <w:pStyle w:val="Podpunkty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t>3.1</w:t>
      </w:r>
      <w:r w:rsidR="0064698C">
        <w:rPr>
          <w:rFonts w:ascii="Corbel" w:hAnsi="Corbel"/>
          <w:sz w:val="24"/>
          <w:szCs w:val="24"/>
        </w:rPr>
        <w:t>.</w:t>
      </w:r>
      <w:r w:rsidRPr="0064698C">
        <w:rPr>
          <w:rFonts w:ascii="Corbel" w:hAnsi="Corbel"/>
          <w:sz w:val="24"/>
          <w:szCs w:val="24"/>
        </w:rPr>
        <w:t xml:space="preserve"> </w:t>
      </w:r>
      <w:r w:rsidR="00C05F44" w:rsidRPr="0064698C">
        <w:rPr>
          <w:rFonts w:ascii="Corbel" w:hAnsi="Corbel"/>
          <w:sz w:val="24"/>
          <w:szCs w:val="24"/>
        </w:rPr>
        <w:t>Cele przedmiotu</w:t>
      </w:r>
    </w:p>
    <w:p w14:paraId="34CE0A41" w14:textId="77777777" w:rsidR="00D41EF7" w:rsidRPr="0064698C" w:rsidRDefault="00D41EF7" w:rsidP="0064698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41EF7" w:rsidRPr="0064698C" w14:paraId="62255D1C" w14:textId="77777777">
        <w:tc>
          <w:tcPr>
            <w:tcW w:w="675" w:type="dxa"/>
            <w:vAlign w:val="center"/>
          </w:tcPr>
          <w:p w14:paraId="5372B5A4" w14:textId="54E82F50" w:rsidR="00D41EF7" w:rsidRPr="0064698C" w:rsidRDefault="00D41EF7" w:rsidP="006469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1ED84F25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bCs/>
                <w:sz w:val="24"/>
                <w:szCs w:val="24"/>
              </w:rPr>
              <w:t>Zapoznanie z podstawami prawo-instytucjonalnego systemem Unii Europejskiej.</w:t>
            </w:r>
          </w:p>
        </w:tc>
      </w:tr>
      <w:tr w:rsidR="00D41EF7" w:rsidRPr="0064698C" w14:paraId="38AB2E52" w14:textId="77777777">
        <w:tc>
          <w:tcPr>
            <w:tcW w:w="675" w:type="dxa"/>
            <w:vAlign w:val="center"/>
          </w:tcPr>
          <w:p w14:paraId="550CF7E8" w14:textId="77777777" w:rsidR="00D41EF7" w:rsidRPr="0064698C" w:rsidRDefault="00D41EF7" w:rsidP="0064698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99EB317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Przedstawienie historii integracji europejskiej.</w:t>
            </w:r>
          </w:p>
        </w:tc>
      </w:tr>
      <w:tr w:rsidR="00D41EF7" w:rsidRPr="0064698C" w14:paraId="688D5979" w14:textId="77777777">
        <w:tc>
          <w:tcPr>
            <w:tcW w:w="675" w:type="dxa"/>
            <w:vAlign w:val="center"/>
          </w:tcPr>
          <w:p w14:paraId="53C0B3C4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01B7F44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Przedstawienie instytucji i agencji wyspecjalizowanych Unii Europejskiej.</w:t>
            </w:r>
          </w:p>
        </w:tc>
      </w:tr>
      <w:tr w:rsidR="00D41EF7" w:rsidRPr="0064698C" w14:paraId="78227558" w14:textId="77777777">
        <w:tc>
          <w:tcPr>
            <w:tcW w:w="675" w:type="dxa"/>
            <w:vAlign w:val="center"/>
          </w:tcPr>
          <w:p w14:paraId="7C12F916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DCC8194" w14:textId="77777777" w:rsidR="00D41EF7" w:rsidRPr="0064698C" w:rsidRDefault="00D41EF7" w:rsidP="0064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698C">
              <w:rPr>
                <w:rFonts w:ascii="Corbel" w:hAnsi="Corbel"/>
                <w:b w:val="0"/>
                <w:sz w:val="24"/>
                <w:szCs w:val="24"/>
              </w:rPr>
              <w:t>Analiza systemu instytucjonalnego Unii Europejskiej.</w:t>
            </w:r>
          </w:p>
        </w:tc>
      </w:tr>
    </w:tbl>
    <w:p w14:paraId="62EBF3C5" w14:textId="77777777" w:rsidR="00D41EF7" w:rsidRPr="0064698C" w:rsidRDefault="00D41EF7" w:rsidP="009C54AE">
      <w:pPr>
        <w:pStyle w:val="Podpunkty"/>
        <w:rPr>
          <w:rFonts w:ascii="Corbel" w:hAnsi="Corbel"/>
          <w:sz w:val="24"/>
          <w:szCs w:val="24"/>
        </w:rPr>
      </w:pPr>
    </w:p>
    <w:p w14:paraId="47F42425" w14:textId="77777777" w:rsidR="001D7B54" w:rsidRPr="006469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0064698C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0064698C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0064698C">
        <w:rPr>
          <w:rFonts w:ascii="Corbel" w:hAnsi="Corbel"/>
          <w:b/>
          <w:bCs/>
          <w:sz w:val="24"/>
          <w:szCs w:val="24"/>
        </w:rPr>
        <w:t>dla przedmiotu</w:t>
      </w:r>
      <w:r w:rsidR="00445970" w:rsidRPr="0064698C">
        <w:rPr>
          <w:rFonts w:ascii="Corbel" w:hAnsi="Corbel"/>
          <w:sz w:val="24"/>
          <w:szCs w:val="24"/>
        </w:rPr>
        <w:t xml:space="preserve"> </w:t>
      </w:r>
    </w:p>
    <w:p w14:paraId="6D98A12B" w14:textId="77777777" w:rsidR="00D41EF7" w:rsidRPr="0064698C" w:rsidRDefault="00D41EF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70"/>
        <w:gridCol w:w="1862"/>
      </w:tblGrid>
      <w:tr w:rsidR="00D41EF7" w:rsidRPr="0064698C" w14:paraId="305B2439" w14:textId="77777777" w:rsidTr="0064698C">
        <w:tc>
          <w:tcPr>
            <w:tcW w:w="1588" w:type="dxa"/>
            <w:vAlign w:val="center"/>
          </w:tcPr>
          <w:p w14:paraId="2946DB82" w14:textId="65829F38" w:rsidR="00D41EF7" w:rsidRPr="0064698C" w:rsidRDefault="25CBB14E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smallCaps w:val="0"/>
                <w:szCs w:val="24"/>
              </w:rPr>
              <w:t>EK</w:t>
            </w:r>
            <w:r w:rsidR="0064698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070" w:type="dxa"/>
            <w:vAlign w:val="center"/>
          </w:tcPr>
          <w:p w14:paraId="4275A3CC" w14:textId="10086E15" w:rsidR="00D41EF7" w:rsidRPr="0064698C" w:rsidRDefault="00D41EF7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2" w:type="dxa"/>
            <w:vAlign w:val="center"/>
          </w:tcPr>
          <w:p w14:paraId="2604385B" w14:textId="2330D006" w:rsidR="00D41EF7" w:rsidRPr="0064698C" w:rsidRDefault="25CBB14E" w:rsidP="0064698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  <w:vertAlign w:val="superscript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="0064698C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t>1</w:t>
            </w:r>
          </w:p>
        </w:tc>
      </w:tr>
      <w:tr w:rsidR="00D41EF7" w:rsidRPr="0064698C" w14:paraId="145CEB50" w14:textId="77777777" w:rsidTr="0064698C">
        <w:tc>
          <w:tcPr>
            <w:tcW w:w="1588" w:type="dxa"/>
          </w:tcPr>
          <w:p w14:paraId="4FCA5964" w14:textId="3253EE8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70" w:type="dxa"/>
          </w:tcPr>
          <w:p w14:paraId="57C496C3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prawa Unii Europejskiej</w:t>
            </w:r>
          </w:p>
        </w:tc>
        <w:tc>
          <w:tcPr>
            <w:tcW w:w="1862" w:type="dxa"/>
          </w:tcPr>
          <w:p w14:paraId="7800619F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D41EF7" w:rsidRPr="0064698C" w14:paraId="6F9FE5BB" w14:textId="77777777" w:rsidTr="0064698C">
        <w:tc>
          <w:tcPr>
            <w:tcW w:w="1588" w:type="dxa"/>
          </w:tcPr>
          <w:p w14:paraId="56A76B19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70" w:type="dxa"/>
          </w:tcPr>
          <w:p w14:paraId="562D23DC" w14:textId="77777777" w:rsidR="00D41EF7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dysponuje pogłębioną wiedzą o relacjach między organami międzynarodowymi oraz relacjach między nimi a jednostką i instytucjami społecznymi w odniesieniu do wybranych struktur i instytucji społecznych</w:t>
            </w:r>
          </w:p>
        </w:tc>
        <w:tc>
          <w:tcPr>
            <w:tcW w:w="1862" w:type="dxa"/>
          </w:tcPr>
          <w:p w14:paraId="0AD3A7D1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41EF7" w:rsidRPr="0064698C" w14:paraId="00F81B0C" w14:textId="77777777" w:rsidTr="0064698C">
        <w:tc>
          <w:tcPr>
            <w:tcW w:w="1588" w:type="dxa"/>
          </w:tcPr>
          <w:p w14:paraId="41960800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70" w:type="dxa"/>
          </w:tcPr>
          <w:p w14:paraId="2E6C906D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zagadnienia związane z prawem UE oraz posiada wiedzę o źródłach tego prawa</w:t>
            </w:r>
          </w:p>
        </w:tc>
        <w:tc>
          <w:tcPr>
            <w:tcW w:w="1862" w:type="dxa"/>
          </w:tcPr>
          <w:p w14:paraId="4EBD627F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</w:tc>
      </w:tr>
      <w:tr w:rsidR="00D41EF7" w:rsidRPr="0064698C" w14:paraId="6DB38512" w14:textId="77777777" w:rsidTr="0064698C">
        <w:tc>
          <w:tcPr>
            <w:tcW w:w="1588" w:type="dxa"/>
          </w:tcPr>
          <w:p w14:paraId="78C3198C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70" w:type="dxa"/>
          </w:tcPr>
          <w:p w14:paraId="542EE11E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poddaje starannej analizie działania instytucji i agencji wyspecjalizowanych Unii Europejskiej </w:t>
            </w:r>
          </w:p>
        </w:tc>
        <w:tc>
          <w:tcPr>
            <w:tcW w:w="1862" w:type="dxa"/>
          </w:tcPr>
          <w:p w14:paraId="5997CC1D" w14:textId="09DFCFDA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K_U06,</w:t>
            </w:r>
          </w:p>
        </w:tc>
      </w:tr>
      <w:tr w:rsidR="00D41EF7" w:rsidRPr="0064698C" w14:paraId="778372CC" w14:textId="77777777" w:rsidTr="0064698C">
        <w:tc>
          <w:tcPr>
            <w:tcW w:w="1588" w:type="dxa"/>
          </w:tcPr>
          <w:p w14:paraId="74357262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25B6" w:rsidRPr="0064698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70" w:type="dxa"/>
          </w:tcPr>
          <w:p w14:paraId="378D4A03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śledzi procesy decyzyjne zachodzące w Unii Europejskiej</w:t>
            </w:r>
          </w:p>
        </w:tc>
        <w:tc>
          <w:tcPr>
            <w:tcW w:w="1862" w:type="dxa"/>
          </w:tcPr>
          <w:p w14:paraId="096C8C7C" w14:textId="77777777" w:rsidR="00D41EF7" w:rsidRPr="0064698C" w:rsidRDefault="00D41EF7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F625B6" w:rsidRPr="0064698C" w14:paraId="72C311C3" w14:textId="77777777" w:rsidTr="0064698C">
        <w:tc>
          <w:tcPr>
            <w:tcW w:w="1588" w:type="dxa"/>
          </w:tcPr>
          <w:p w14:paraId="139A5216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70" w:type="dxa"/>
          </w:tcPr>
          <w:p w14:paraId="63D37148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odpowiedzialność za własne przygotowanie do pracy, podejmowane decyzje, działania i ich skutki;</w:t>
            </w:r>
          </w:p>
        </w:tc>
        <w:tc>
          <w:tcPr>
            <w:tcW w:w="1862" w:type="dxa"/>
          </w:tcPr>
          <w:p w14:paraId="69B49A12" w14:textId="7777777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B699379" w14:textId="77777777" w:rsidR="00F625B6" w:rsidRPr="0064698C" w:rsidRDefault="00F625B6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4E1D115" w14:textId="5924770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698C">
        <w:rPr>
          <w:rFonts w:ascii="Corbel" w:hAnsi="Corbel"/>
          <w:b/>
          <w:sz w:val="24"/>
          <w:szCs w:val="24"/>
        </w:rPr>
        <w:t>3.3</w:t>
      </w:r>
      <w:r w:rsidR="0064698C">
        <w:rPr>
          <w:rFonts w:ascii="Corbel" w:hAnsi="Corbel"/>
          <w:b/>
          <w:sz w:val="24"/>
          <w:szCs w:val="24"/>
        </w:rPr>
        <w:t>.</w:t>
      </w:r>
      <w:r w:rsidR="001D7B54" w:rsidRPr="0064698C">
        <w:rPr>
          <w:rFonts w:ascii="Corbel" w:hAnsi="Corbel"/>
          <w:b/>
          <w:sz w:val="24"/>
          <w:szCs w:val="24"/>
        </w:rPr>
        <w:t xml:space="preserve"> </w:t>
      </w:r>
      <w:r w:rsidR="0085747A" w:rsidRPr="0064698C">
        <w:rPr>
          <w:rFonts w:ascii="Corbel" w:hAnsi="Corbel"/>
          <w:b/>
          <w:sz w:val="24"/>
          <w:szCs w:val="24"/>
        </w:rPr>
        <w:t>T</w:t>
      </w:r>
      <w:r w:rsidR="001D7B54" w:rsidRPr="0064698C">
        <w:rPr>
          <w:rFonts w:ascii="Corbel" w:hAnsi="Corbel"/>
          <w:b/>
          <w:sz w:val="24"/>
          <w:szCs w:val="24"/>
        </w:rPr>
        <w:t>reści programowe</w:t>
      </w:r>
    </w:p>
    <w:p w14:paraId="6CF6F511" w14:textId="77777777" w:rsidR="0064698C" w:rsidRPr="0064698C" w:rsidRDefault="006469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64698C" w:rsidRDefault="0085747A" w:rsidP="0064698C">
      <w:pPr>
        <w:pStyle w:val="Akapitzlist"/>
        <w:numPr>
          <w:ilvl w:val="0"/>
          <w:numId w:val="1"/>
        </w:numPr>
        <w:spacing w:after="120" w:line="240" w:lineRule="auto"/>
        <w:ind w:left="1276"/>
        <w:jc w:val="both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t xml:space="preserve">Problematyka wykładu </w:t>
      </w:r>
    </w:p>
    <w:p w14:paraId="3FE9F23F" w14:textId="77777777" w:rsidR="00675843" w:rsidRPr="0064698C" w:rsidRDefault="00675843" w:rsidP="00F625B6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4"/>
      </w:tblGrid>
      <w:tr w:rsidR="00F625B6" w:rsidRPr="0064698C" w14:paraId="587EA2A8" w14:textId="77777777" w:rsidTr="0064698C">
        <w:tc>
          <w:tcPr>
            <w:tcW w:w="6954" w:type="dxa"/>
          </w:tcPr>
          <w:p w14:paraId="35113026" w14:textId="77777777" w:rsidR="00F625B6" w:rsidRPr="0064698C" w:rsidRDefault="00F625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F625B6" w:rsidRPr="0064698C" w14:paraId="4EA27FED" w14:textId="77777777" w:rsidTr="0064698C">
        <w:trPr>
          <w:trHeight w:val="284"/>
        </w:trPr>
        <w:tc>
          <w:tcPr>
            <w:tcW w:w="6954" w:type="dxa"/>
          </w:tcPr>
          <w:p w14:paraId="78353AD7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Podstawowe zagadnienia dot. Unii Europejskiej</w:t>
            </w:r>
          </w:p>
        </w:tc>
      </w:tr>
      <w:tr w:rsidR="00F625B6" w:rsidRPr="0064698C" w14:paraId="07DA59C4" w14:textId="77777777" w:rsidTr="0064698C">
        <w:trPr>
          <w:trHeight w:val="260"/>
        </w:trPr>
        <w:tc>
          <w:tcPr>
            <w:tcW w:w="6954" w:type="dxa"/>
          </w:tcPr>
          <w:p w14:paraId="660613C6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Zasady funkcjonowania systemu instytucjonalnego UE</w:t>
            </w:r>
          </w:p>
        </w:tc>
      </w:tr>
      <w:tr w:rsidR="00F625B6" w:rsidRPr="0064698C" w14:paraId="798B4E58" w14:textId="77777777" w:rsidTr="0064698C">
        <w:trPr>
          <w:trHeight w:val="225"/>
        </w:trPr>
        <w:tc>
          <w:tcPr>
            <w:tcW w:w="6954" w:type="dxa"/>
          </w:tcPr>
          <w:p w14:paraId="10CB2966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Katalog instytucji i organów UE oraz ich charakter prawny</w:t>
            </w:r>
          </w:p>
        </w:tc>
      </w:tr>
      <w:tr w:rsidR="00F625B6" w:rsidRPr="0064698C" w14:paraId="6DB41919" w14:textId="77777777" w:rsidTr="0064698C">
        <w:trPr>
          <w:trHeight w:val="274"/>
        </w:trPr>
        <w:tc>
          <w:tcPr>
            <w:tcW w:w="6954" w:type="dxa"/>
          </w:tcPr>
          <w:p w14:paraId="4BE2A37F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Agencje w systemie instytucjonalnym UE </w:t>
            </w:r>
          </w:p>
        </w:tc>
      </w:tr>
      <w:tr w:rsidR="00F625B6" w:rsidRPr="0064698C" w14:paraId="628D5B90" w14:textId="77777777" w:rsidTr="0064698C">
        <w:trPr>
          <w:trHeight w:val="300"/>
        </w:trPr>
        <w:tc>
          <w:tcPr>
            <w:tcW w:w="6954" w:type="dxa"/>
          </w:tcPr>
          <w:p w14:paraId="551BEAD6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Zadania agencji UE</w:t>
            </w:r>
          </w:p>
        </w:tc>
      </w:tr>
      <w:tr w:rsidR="00F625B6" w:rsidRPr="0064698C" w14:paraId="285BDC8E" w14:textId="77777777" w:rsidTr="0064698C">
        <w:trPr>
          <w:trHeight w:val="240"/>
        </w:trPr>
        <w:tc>
          <w:tcPr>
            <w:tcW w:w="6954" w:type="dxa"/>
          </w:tcPr>
          <w:p w14:paraId="4E24FB11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 xml:space="preserve">Charakterystyka wybranych agencji UE </w:t>
            </w:r>
          </w:p>
        </w:tc>
      </w:tr>
      <w:tr w:rsidR="00F625B6" w:rsidRPr="0064698C" w14:paraId="23C51700" w14:textId="77777777" w:rsidTr="0064698C">
        <w:trPr>
          <w:trHeight w:val="285"/>
        </w:trPr>
        <w:tc>
          <w:tcPr>
            <w:tcW w:w="6954" w:type="dxa"/>
          </w:tcPr>
          <w:p w14:paraId="4F7D3413" w14:textId="77777777" w:rsidR="00F625B6" w:rsidRPr="0064698C" w:rsidRDefault="00F625B6" w:rsidP="006469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w w:val="103"/>
                <w:sz w:val="24"/>
                <w:szCs w:val="24"/>
              </w:rPr>
            </w:pPr>
            <w:r w:rsidRPr="0064698C">
              <w:rPr>
                <w:rFonts w:ascii="Corbel" w:hAnsi="Corbel"/>
                <w:color w:val="000000"/>
                <w:w w:val="103"/>
                <w:sz w:val="24"/>
                <w:szCs w:val="24"/>
              </w:rPr>
              <w:t>Rola instytucji UE w kształtowaniu pozycji agencji wyspecjalizowanych</w:t>
            </w:r>
          </w:p>
        </w:tc>
      </w:tr>
    </w:tbl>
    <w:p w14:paraId="1F72F646" w14:textId="77777777" w:rsidR="00675843" w:rsidRPr="0064698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F5901C" w14:textId="77777777" w:rsidR="0064698C" w:rsidRDefault="0064698C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209D72F4" w14:textId="686B5700" w:rsidR="0085747A" w:rsidRPr="0064698C" w:rsidRDefault="0085747A" w:rsidP="0064698C">
      <w:pPr>
        <w:pStyle w:val="Akapitzlist"/>
        <w:numPr>
          <w:ilvl w:val="0"/>
          <w:numId w:val="1"/>
        </w:numPr>
        <w:spacing w:line="240" w:lineRule="auto"/>
        <w:ind w:left="1302"/>
        <w:rPr>
          <w:rFonts w:ascii="Corbel" w:hAnsi="Corbel"/>
          <w:sz w:val="24"/>
          <w:szCs w:val="24"/>
        </w:rPr>
      </w:pPr>
      <w:r w:rsidRPr="0064698C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64698C">
        <w:rPr>
          <w:rFonts w:ascii="Corbel" w:hAnsi="Corbel"/>
          <w:sz w:val="24"/>
          <w:szCs w:val="24"/>
        </w:rPr>
        <w:t>iów</w:t>
      </w:r>
      <w:r w:rsidRPr="0064698C">
        <w:rPr>
          <w:rFonts w:ascii="Corbel" w:hAnsi="Corbel"/>
          <w:sz w:val="24"/>
          <w:szCs w:val="24"/>
        </w:rPr>
        <w:t>, laborator</w:t>
      </w:r>
      <w:r w:rsidR="005F76A3" w:rsidRPr="0064698C">
        <w:rPr>
          <w:rFonts w:ascii="Corbel" w:hAnsi="Corbel"/>
          <w:sz w:val="24"/>
          <w:szCs w:val="24"/>
        </w:rPr>
        <w:t>iów</w:t>
      </w:r>
      <w:r w:rsidR="009F4610" w:rsidRPr="0064698C">
        <w:rPr>
          <w:rFonts w:ascii="Corbel" w:hAnsi="Corbel"/>
          <w:sz w:val="24"/>
          <w:szCs w:val="24"/>
        </w:rPr>
        <w:t xml:space="preserve">, </w:t>
      </w:r>
      <w:r w:rsidRPr="0064698C">
        <w:rPr>
          <w:rFonts w:ascii="Corbel" w:hAnsi="Corbel"/>
          <w:sz w:val="24"/>
          <w:szCs w:val="24"/>
        </w:rPr>
        <w:t xml:space="preserve">zajęć praktycznych </w:t>
      </w:r>
    </w:p>
    <w:p w14:paraId="61CDCEAD" w14:textId="77777777" w:rsidR="00F625B6" w:rsidRPr="0064698C" w:rsidRDefault="00F625B6" w:rsidP="00AD20F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3"/>
      </w:tblGrid>
      <w:tr w:rsidR="00F625B6" w:rsidRPr="0064698C" w14:paraId="55225495" w14:textId="77777777" w:rsidTr="0064698C">
        <w:tc>
          <w:tcPr>
            <w:tcW w:w="6913" w:type="dxa"/>
          </w:tcPr>
          <w:p w14:paraId="5D69D229" w14:textId="77777777" w:rsidR="00F625B6" w:rsidRPr="0064698C" w:rsidRDefault="00F625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Treści merytoryczne</w:t>
            </w:r>
          </w:p>
        </w:tc>
      </w:tr>
      <w:tr w:rsidR="00F625B6" w:rsidRPr="0064698C" w14:paraId="06B1B2A6" w14:textId="77777777" w:rsidTr="0064698C">
        <w:trPr>
          <w:trHeight w:val="240"/>
        </w:trPr>
        <w:tc>
          <w:tcPr>
            <w:tcW w:w="6913" w:type="dxa"/>
          </w:tcPr>
          <w:p w14:paraId="22CEF861" w14:textId="4E108D25" w:rsidR="00F625B6" w:rsidRPr="0064698C" w:rsidRDefault="00AB45C6" w:rsidP="00646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6BB9E253" w14:textId="77777777" w:rsidR="00F625B6" w:rsidRPr="0064698C" w:rsidRDefault="00F625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1F0D56C" w14:textId="53762561" w:rsidR="0085747A" w:rsidRPr="006469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3.4</w:t>
      </w:r>
      <w:r w:rsidR="0064698C">
        <w:rPr>
          <w:rFonts w:ascii="Corbel" w:hAnsi="Corbel"/>
          <w:smallCaps w:val="0"/>
          <w:szCs w:val="24"/>
        </w:rPr>
        <w:t>.</w:t>
      </w:r>
      <w:r w:rsidRPr="0064698C">
        <w:rPr>
          <w:rFonts w:ascii="Corbel" w:hAnsi="Corbel"/>
          <w:smallCaps w:val="0"/>
          <w:szCs w:val="24"/>
        </w:rPr>
        <w:t xml:space="preserve"> Metody dydaktyczne</w:t>
      </w:r>
      <w:r w:rsidRPr="0064698C">
        <w:rPr>
          <w:rFonts w:ascii="Corbel" w:hAnsi="Corbel"/>
          <w:b w:val="0"/>
          <w:smallCaps w:val="0"/>
          <w:szCs w:val="24"/>
        </w:rPr>
        <w:t xml:space="preserve"> </w:t>
      </w:r>
    </w:p>
    <w:p w14:paraId="07547A01" w14:textId="77777777" w:rsidR="1283E673" w:rsidRPr="0064698C" w:rsidRDefault="1283E673" w:rsidP="1283E673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</w:p>
    <w:p w14:paraId="4638BC5D" w14:textId="08925D5B" w:rsidR="00F625B6" w:rsidRPr="00AB45C6" w:rsidRDefault="00F625B6" w:rsidP="0064698C">
      <w:pPr>
        <w:pStyle w:val="Punktygwne"/>
        <w:spacing w:before="0" w:after="0"/>
        <w:ind w:left="426"/>
        <w:rPr>
          <w:rFonts w:ascii="Corbel" w:hAnsi="Corbel"/>
          <w:b w:val="0"/>
          <w:iCs/>
          <w:smallCaps w:val="0"/>
          <w:szCs w:val="24"/>
        </w:rPr>
      </w:pPr>
      <w:r w:rsidRPr="0064698C">
        <w:rPr>
          <w:rFonts w:ascii="Corbel" w:hAnsi="Corbel"/>
          <w:b w:val="0"/>
          <w:smallCaps w:val="0"/>
          <w:szCs w:val="24"/>
        </w:rPr>
        <w:t>Wykład informacyjny, wykład problemowy,</w:t>
      </w:r>
      <w:r w:rsidR="00AD20F9" w:rsidRPr="0064698C">
        <w:rPr>
          <w:rFonts w:ascii="Corbel" w:hAnsi="Corbel"/>
          <w:b w:val="0"/>
          <w:smallCaps w:val="0"/>
          <w:szCs w:val="24"/>
        </w:rPr>
        <w:t xml:space="preserve"> wykład z prezentacją multimedialną,</w:t>
      </w:r>
      <w:r w:rsidRPr="0064698C">
        <w:rPr>
          <w:rFonts w:ascii="Corbel" w:hAnsi="Corbel"/>
          <w:b w:val="0"/>
          <w:smallCaps w:val="0"/>
          <w:szCs w:val="24"/>
        </w:rPr>
        <w:t xml:space="preserve"> metody kształcenia na odległość</w:t>
      </w:r>
    </w:p>
    <w:p w14:paraId="5043CB0F" w14:textId="77777777" w:rsidR="00E960BB" w:rsidRPr="006469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6469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4. </w:t>
      </w:r>
      <w:r w:rsidR="0085747A" w:rsidRPr="0064698C">
        <w:rPr>
          <w:rFonts w:ascii="Corbel" w:hAnsi="Corbel"/>
          <w:smallCaps w:val="0"/>
          <w:szCs w:val="24"/>
        </w:rPr>
        <w:t>METODY I KRYTERIA OCENY</w:t>
      </w:r>
      <w:r w:rsidR="009F4610" w:rsidRPr="0064698C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923D7D" w:rsidRPr="006469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5418E6C3" w:rsidR="0085747A" w:rsidRPr="006469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>4.1</w:t>
      </w:r>
      <w:r w:rsidR="0064698C">
        <w:rPr>
          <w:rFonts w:ascii="Corbel" w:hAnsi="Corbel"/>
          <w:smallCaps w:val="0"/>
          <w:szCs w:val="24"/>
        </w:rPr>
        <w:t>.</w:t>
      </w:r>
      <w:r w:rsidRPr="0064698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698C">
        <w:rPr>
          <w:rFonts w:ascii="Corbel" w:hAnsi="Corbel"/>
          <w:smallCaps w:val="0"/>
          <w:szCs w:val="24"/>
        </w:rPr>
        <w:t>uczenia się</w:t>
      </w:r>
    </w:p>
    <w:p w14:paraId="6537F28F" w14:textId="77777777" w:rsidR="00F625B6" w:rsidRPr="0064698C" w:rsidRDefault="00F625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F625B6" w:rsidRPr="0064698C" w14:paraId="67E0E783" w14:textId="77777777" w:rsidTr="00AB45C6">
        <w:tc>
          <w:tcPr>
            <w:tcW w:w="1938" w:type="dxa"/>
            <w:vAlign w:val="center"/>
          </w:tcPr>
          <w:p w14:paraId="6DFB9E20" w14:textId="5A59AB2B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47" w:type="dxa"/>
            <w:vAlign w:val="center"/>
          </w:tcPr>
          <w:p w14:paraId="47962157" w14:textId="77777777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CEE6E5" w14:textId="73049198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9" w:type="dxa"/>
            <w:vAlign w:val="center"/>
          </w:tcPr>
          <w:p w14:paraId="4C3FB05F" w14:textId="22A91683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2F61AD3" w14:textId="457AE564" w:rsidR="00F625B6" w:rsidRPr="0064698C" w:rsidRDefault="00F625B6" w:rsidP="00646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25B6" w:rsidRPr="0064698C" w14:paraId="63E45DD4" w14:textId="77777777" w:rsidTr="00AB45C6">
        <w:tc>
          <w:tcPr>
            <w:tcW w:w="1938" w:type="dxa"/>
          </w:tcPr>
          <w:p w14:paraId="24D59B3A" w14:textId="26ABAA18" w:rsidR="00F625B6" w:rsidRPr="0064698C" w:rsidRDefault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4947" w:type="dxa"/>
          </w:tcPr>
          <w:p w14:paraId="59D920A8" w14:textId="63DD5196" w:rsidR="00F625B6" w:rsidRPr="0064698C" w:rsidRDefault="00F625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  <w:vAlign w:val="center"/>
          </w:tcPr>
          <w:p w14:paraId="6F162541" w14:textId="7A3CF7E7" w:rsidR="00F625B6" w:rsidRPr="0064698C" w:rsidRDefault="00F625B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B45C6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B45C6" w:rsidRPr="0064698C" w14:paraId="3CBC3080" w14:textId="77777777" w:rsidTr="00AB45C6">
        <w:tc>
          <w:tcPr>
            <w:tcW w:w="1938" w:type="dxa"/>
          </w:tcPr>
          <w:p w14:paraId="727CF0E4" w14:textId="4FDC4669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947" w:type="dxa"/>
          </w:tcPr>
          <w:p w14:paraId="27655497" w14:textId="36C546E4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  <w:vAlign w:val="center"/>
          </w:tcPr>
          <w:p w14:paraId="71E0C584" w14:textId="568A0E9A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B45C6" w:rsidRPr="0064698C" w14:paraId="3B73ECA8" w14:textId="77777777" w:rsidTr="00AB45C6">
        <w:tc>
          <w:tcPr>
            <w:tcW w:w="1938" w:type="dxa"/>
          </w:tcPr>
          <w:p w14:paraId="7D1B4A87" w14:textId="42E02EDD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947" w:type="dxa"/>
          </w:tcPr>
          <w:p w14:paraId="6E9BB775" w14:textId="1D4F05A0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  <w:vAlign w:val="center"/>
          </w:tcPr>
          <w:p w14:paraId="31573A30" w14:textId="7F6D59C4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B45C6" w:rsidRPr="0064698C" w14:paraId="5486B8AF" w14:textId="77777777" w:rsidTr="00AB45C6">
        <w:tc>
          <w:tcPr>
            <w:tcW w:w="1938" w:type="dxa"/>
          </w:tcPr>
          <w:p w14:paraId="17CCA2B8" w14:textId="21474D8D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00388AA6" w14:textId="731C40A9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  <w:vAlign w:val="center"/>
          </w:tcPr>
          <w:p w14:paraId="16789853" w14:textId="25A7BCB5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B45C6" w:rsidRPr="0064698C" w14:paraId="07E0F6CB" w14:textId="77777777" w:rsidTr="00AB45C6">
        <w:tc>
          <w:tcPr>
            <w:tcW w:w="1938" w:type="dxa"/>
          </w:tcPr>
          <w:p w14:paraId="09BC0A28" w14:textId="38500910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947" w:type="dxa"/>
          </w:tcPr>
          <w:p w14:paraId="754FAD18" w14:textId="0E0FF895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  <w:vAlign w:val="center"/>
          </w:tcPr>
          <w:p w14:paraId="1A6C253D" w14:textId="05333E60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B45C6" w:rsidRPr="0064698C" w14:paraId="16E21CB9" w14:textId="77777777" w:rsidTr="00AB45C6">
        <w:tc>
          <w:tcPr>
            <w:tcW w:w="1938" w:type="dxa"/>
          </w:tcPr>
          <w:p w14:paraId="58B4ADB3" w14:textId="390F9A9F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7E1ACAA6" w14:textId="23E6A980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209" w:type="dxa"/>
            <w:vAlign w:val="center"/>
          </w:tcPr>
          <w:p w14:paraId="4DAA6B7E" w14:textId="463FF1A2" w:rsidR="00AB45C6" w:rsidRPr="0064698C" w:rsidRDefault="00AB45C6" w:rsidP="00AB45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E871BC" w14:textId="77777777" w:rsidR="00923D7D" w:rsidRPr="006469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334A838C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4.2 </w:t>
      </w:r>
      <w:r w:rsidR="0085747A" w:rsidRPr="0064698C">
        <w:rPr>
          <w:rFonts w:ascii="Corbel" w:hAnsi="Corbel"/>
          <w:smallCaps w:val="0"/>
          <w:szCs w:val="24"/>
        </w:rPr>
        <w:t>Warunki zaliczenia przedmiotu (kryteria oceniania)</w:t>
      </w:r>
    </w:p>
    <w:p w14:paraId="7DDA2975" w14:textId="77777777" w:rsidR="0064698C" w:rsidRPr="0064698C" w:rsidRDefault="0064698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1283E673" w:rsidRPr="0064698C" w14:paraId="7EA67FA2" w14:textId="77777777" w:rsidTr="1283E673">
        <w:trPr>
          <w:trHeight w:val="300"/>
        </w:trPr>
        <w:tc>
          <w:tcPr>
            <w:tcW w:w="9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4A5D23" w14:textId="77777777" w:rsidR="1283E673" w:rsidRPr="0064698C" w:rsidRDefault="1283E673" w:rsidP="0064698C">
            <w:pPr>
              <w:spacing w:after="0"/>
              <w:rPr>
                <w:rFonts w:ascii="Corbel" w:eastAsia="Corbel" w:hAnsi="Corbel"/>
                <w:smallCaps/>
                <w:sz w:val="24"/>
                <w:szCs w:val="24"/>
              </w:rPr>
            </w:pPr>
          </w:p>
          <w:p w14:paraId="29878B02" w14:textId="7709B2F6" w:rsidR="00F625B6" w:rsidRPr="0064698C" w:rsidRDefault="00F625B6" w:rsidP="0064698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64698C">
              <w:rPr>
                <w:rFonts w:ascii="Corbel" w:eastAsia="Cambria" w:hAnsi="Corbel"/>
                <w:b/>
                <w:sz w:val="24"/>
                <w:szCs w:val="24"/>
              </w:rPr>
              <w:t xml:space="preserve">Wykład </w:t>
            </w:r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– student podchodzący do egzaminu wypełnia test wielokrotnego wyboru. Składa się on z 25 pytań. Skala ocen z uwzględnieniem punktacji: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bdb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25-24 pkt, plus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23-21 pkt, </w:t>
            </w:r>
            <w:r w:rsidR="0064698C">
              <w:rPr>
                <w:rFonts w:ascii="Corbel" w:eastAsia="Cambria" w:hAnsi="Corbel"/>
                <w:sz w:val="24"/>
                <w:szCs w:val="24"/>
              </w:rPr>
              <w:br/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db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20-18 pkt, plus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17-15 pkt,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dst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 – 14-13 pkt, poniżej 13 pkt – </w:t>
            </w:r>
            <w:proofErr w:type="spellStart"/>
            <w:r w:rsidRPr="0064698C">
              <w:rPr>
                <w:rFonts w:ascii="Corbel" w:eastAsia="Cambria" w:hAnsi="Corbel"/>
                <w:sz w:val="24"/>
                <w:szCs w:val="24"/>
              </w:rPr>
              <w:t>ndst</w:t>
            </w:r>
            <w:proofErr w:type="spellEnd"/>
            <w:r w:rsidRPr="0064698C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="0064698C">
              <w:rPr>
                <w:rFonts w:ascii="Corbel" w:eastAsia="Cambria" w:hAnsi="Corbel"/>
                <w:sz w:val="24"/>
                <w:szCs w:val="24"/>
              </w:rPr>
              <w:br/>
            </w:r>
            <w:r w:rsidRPr="0064698C">
              <w:rPr>
                <w:rFonts w:ascii="Corbel" w:eastAsia="Cambria" w:hAnsi="Corbel"/>
                <w:sz w:val="24"/>
                <w:szCs w:val="24"/>
              </w:rPr>
              <w:t>Przewidywany termin egzaminu – początek sesji letniej. Czas trwania egzaminu 25 min.</w:t>
            </w:r>
          </w:p>
          <w:p w14:paraId="733BAC99" w14:textId="1E25BC01" w:rsidR="1283E673" w:rsidRPr="0064698C" w:rsidRDefault="1283E673" w:rsidP="0064698C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7B4B86" w14:textId="77777777" w:rsidR="0085747A" w:rsidRPr="006469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6469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698C">
        <w:rPr>
          <w:rFonts w:ascii="Corbel" w:hAnsi="Corbel"/>
          <w:b/>
          <w:sz w:val="24"/>
          <w:szCs w:val="24"/>
        </w:rPr>
        <w:t xml:space="preserve">5. </w:t>
      </w:r>
      <w:r w:rsidR="00C61DC5" w:rsidRPr="006469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6469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64698C" w14:paraId="63D9DE79" w14:textId="77777777" w:rsidTr="0064698C">
        <w:tc>
          <w:tcPr>
            <w:tcW w:w="5132" w:type="dxa"/>
            <w:vAlign w:val="center"/>
          </w:tcPr>
          <w:p w14:paraId="4C452BB7" w14:textId="77777777" w:rsidR="0085747A" w:rsidRPr="006469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69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69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BAACCBA" w14:textId="77777777" w:rsidR="0085747A" w:rsidRPr="006469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69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4698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69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698C" w14:paraId="4C921250" w14:textId="77777777" w:rsidTr="0064698C">
        <w:tc>
          <w:tcPr>
            <w:tcW w:w="5132" w:type="dxa"/>
          </w:tcPr>
          <w:p w14:paraId="57842AD3" w14:textId="77777777" w:rsidR="0085747A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G</w:t>
            </w:r>
            <w:r w:rsidR="0085747A" w:rsidRPr="0064698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4698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4698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698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476EBEC9" w:rsidR="0085747A" w:rsidRPr="0064698C" w:rsidRDefault="00AB45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4698C" w14:paraId="12D41E06" w14:textId="77777777" w:rsidTr="0064698C">
        <w:tc>
          <w:tcPr>
            <w:tcW w:w="5132" w:type="dxa"/>
          </w:tcPr>
          <w:p w14:paraId="2750A6CD" w14:textId="77777777" w:rsidR="00C61DC5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698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29B4EA11" w14:textId="7565A8FF" w:rsidR="00C61DC5" w:rsidRPr="0064698C" w:rsidRDefault="00AB45C6" w:rsidP="5099FE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4698C" w14:paraId="5B8AB228" w14:textId="77777777" w:rsidTr="0064698C">
        <w:tc>
          <w:tcPr>
            <w:tcW w:w="5132" w:type="dxa"/>
          </w:tcPr>
          <w:p w14:paraId="7660431A" w14:textId="77777777" w:rsidR="0071620A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6469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43A19E73" w14:textId="1B6C15E4" w:rsidR="00C61DC5" w:rsidRPr="0064698C" w:rsidRDefault="00AB45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64698C" w14:paraId="20B8E38B" w14:textId="77777777" w:rsidTr="0064698C">
        <w:tc>
          <w:tcPr>
            <w:tcW w:w="5132" w:type="dxa"/>
          </w:tcPr>
          <w:p w14:paraId="3D4B2727" w14:textId="77777777" w:rsidR="0085747A" w:rsidRPr="006469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64698C" w:rsidRDefault="6C6317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64698C" w14:paraId="6B7A9073" w14:textId="77777777" w:rsidTr="0064698C">
        <w:tc>
          <w:tcPr>
            <w:tcW w:w="5132" w:type="dxa"/>
          </w:tcPr>
          <w:p w14:paraId="5FD1C35E" w14:textId="77777777" w:rsidR="0085747A" w:rsidRPr="006469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69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79935FF" w14:textId="77777777" w:rsidR="0085747A" w:rsidRPr="0064698C" w:rsidRDefault="6771DE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69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64698C" w:rsidRDefault="00923D7D" w:rsidP="0064698C">
      <w:pPr>
        <w:pStyle w:val="Punktygwne"/>
        <w:tabs>
          <w:tab w:val="left" w:pos="284"/>
        </w:tabs>
        <w:spacing w:before="0" w:after="0"/>
        <w:ind w:left="284" w:hanging="142"/>
        <w:rPr>
          <w:rFonts w:ascii="Corbel" w:hAnsi="Corbel"/>
          <w:b w:val="0"/>
          <w:i/>
          <w:smallCaps w:val="0"/>
          <w:szCs w:val="24"/>
        </w:rPr>
      </w:pPr>
      <w:r w:rsidRPr="006469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69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6469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6469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6. </w:t>
      </w:r>
      <w:r w:rsidR="0085747A" w:rsidRPr="0064698C">
        <w:rPr>
          <w:rFonts w:ascii="Corbel" w:hAnsi="Corbel"/>
          <w:smallCaps w:val="0"/>
          <w:szCs w:val="24"/>
        </w:rPr>
        <w:t>PRAKTYKI ZAWO</w:t>
      </w:r>
      <w:r w:rsidR="009D3F3B" w:rsidRPr="0064698C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6469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85747A" w:rsidRPr="0064698C" w14:paraId="146D6691" w14:textId="77777777" w:rsidTr="0064698C">
        <w:trPr>
          <w:trHeight w:val="397"/>
        </w:trPr>
        <w:tc>
          <w:tcPr>
            <w:tcW w:w="3940" w:type="dxa"/>
            <w:vAlign w:val="center"/>
          </w:tcPr>
          <w:p w14:paraId="55E98D25" w14:textId="77777777" w:rsidR="0085747A" w:rsidRPr="0064698C" w:rsidRDefault="0085747A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2BA226A1" w14:textId="25C67B52" w:rsidR="0085747A" w:rsidRPr="0064698C" w:rsidRDefault="455F4F21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64698C" w14:paraId="05EFD703" w14:textId="77777777" w:rsidTr="0064698C">
        <w:trPr>
          <w:trHeight w:val="397"/>
        </w:trPr>
        <w:tc>
          <w:tcPr>
            <w:tcW w:w="3940" w:type="dxa"/>
            <w:vAlign w:val="center"/>
          </w:tcPr>
          <w:p w14:paraId="7C3ADC5D" w14:textId="77777777" w:rsidR="0085747A" w:rsidRPr="0064698C" w:rsidRDefault="0085747A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AD93B2" w14:textId="47F729C4" w:rsidR="0085747A" w:rsidRPr="0064698C" w:rsidRDefault="4A443140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E4B5B7" w14:textId="77777777" w:rsidR="003E1941" w:rsidRPr="006469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6469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698C">
        <w:rPr>
          <w:rFonts w:ascii="Corbel" w:hAnsi="Corbel"/>
          <w:smallCaps w:val="0"/>
          <w:szCs w:val="24"/>
        </w:rPr>
        <w:t xml:space="preserve">7. </w:t>
      </w:r>
      <w:r w:rsidR="0085747A" w:rsidRPr="0064698C">
        <w:rPr>
          <w:rFonts w:ascii="Corbel" w:hAnsi="Corbel"/>
          <w:smallCaps w:val="0"/>
          <w:szCs w:val="24"/>
        </w:rPr>
        <w:t>LITERATURA</w:t>
      </w:r>
      <w:r w:rsidRPr="0064698C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EE0F66" w:rsidRPr="0064698C" w:rsidRDefault="00EE0F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9"/>
      </w:tblGrid>
      <w:tr w:rsidR="00EE0F66" w:rsidRPr="0064698C" w14:paraId="0D3C1619" w14:textId="77777777" w:rsidTr="0064698C">
        <w:tc>
          <w:tcPr>
            <w:tcW w:w="7909" w:type="dxa"/>
          </w:tcPr>
          <w:p w14:paraId="729C9695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4698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5C88958" w14:textId="1ACB8A0F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1. Instytucje i prawo Unii Europejskiej. Podręcznik dla kierunków prawa, zarządzania i administracji, J. Barcz, M. Górka, 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Wyrozumska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4698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3462B075" w14:textId="0D7C2BEE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2. Prawo Instytucjonalne Unii Europejskiej, M. Kenig – Witkowska (red.), </w:t>
            </w:r>
            <w:r w:rsidR="0064698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A. Łazowski, R.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Ostryhański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7C04C26C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3. Prawo Unii Europejskiej z uwzględnieniem Traktatu z Lizbony, A. Kuś (red.), Lublin 2010 (oraz wydania nowsze).</w:t>
            </w:r>
          </w:p>
          <w:p w14:paraId="45AB086C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4. System agencji Unii Europejskiej, 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Nitszke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 (red.), Kraków 2017.</w:t>
            </w:r>
          </w:p>
        </w:tc>
      </w:tr>
      <w:tr w:rsidR="00EE0F66" w:rsidRPr="0064698C" w14:paraId="3AD4BC99" w14:textId="77777777" w:rsidTr="0064698C">
        <w:tc>
          <w:tcPr>
            <w:tcW w:w="7909" w:type="dxa"/>
          </w:tcPr>
          <w:p w14:paraId="1616B1D9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4698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5D2CF63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1. Wprowadzenie do prawa Wspólnot Europejskich (Unii Europejskiej), Andrzej Wróbel (red.), Zakamycze 2004.</w:t>
            </w:r>
          </w:p>
          <w:p w14:paraId="162385ED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2. Integracja europejska, Elżbieta Dynia, Warszawa 2006.</w:t>
            </w:r>
          </w:p>
          <w:p w14:paraId="79B898AB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3. Unia Europejska: podręcznik akademicki dla studentów nauk humanistycznych. T. 1, Geneza, system, prawo, Witold M. Góralski (red.), Warszawa 2007.</w:t>
            </w:r>
          </w:p>
          <w:p w14:paraId="705B22A0" w14:textId="6FAE1210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4.Meritum Unia Europejska. Prawo instytucjonalne i gospodarcze, </w:t>
            </w:r>
            <w:r w:rsidR="0064698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A. Łazowski (red.), Warszawa 2007. 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</w:p>
          <w:p w14:paraId="78D86678" w14:textId="3EBF3F2D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5. Instytucje i prawo Unii Europejskiej: podręcznik dla kierunków zarządzania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i administracji, J. Barcz, M. Górka, 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Wyrozumska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Warszawa 2010 (wyd. 2).</w:t>
            </w:r>
          </w:p>
          <w:p w14:paraId="53D60128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6. Ustrój Unii Europejskiej. Tom 1, J. Barcz (red.), Warszawa 2010. </w:t>
            </w:r>
          </w:p>
          <w:p w14:paraId="34861C74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7. Polska w strukturach Unii Europejskiej. Doświadczenia - oczekiwania – wyzwania, M. Marczewska-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Rytko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Lublin 2010. </w:t>
            </w:r>
          </w:p>
          <w:p w14:paraId="67889657" w14:textId="391CA3FA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>8.Implementacja unijnej polityki regionalnej w Polsce, J. Szafran, Lublin 2010.</w:t>
            </w:r>
          </w:p>
          <w:p w14:paraId="752E7CC3" w14:textId="49E767B4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9. Ponadnarodowość w systemie politycznym Unii Europejskiej,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J. Ruszkowski, Warszawa 2010. </w:t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</w:t>
            </w:r>
          </w:p>
          <w:p w14:paraId="2B6FE4C6" w14:textId="4D8253BC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10. Prawo Unii Europejskiej z uwzględnieniem Traktatu z Lizbony, J. Barcik,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Wentkowska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6A0BD370" w14:textId="77777777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11. Prawo europejskie, M.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Ahlt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Szpunar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0F396D51" w14:textId="1BD329FE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12. Umowy międzynarodowe Unii Europejskiej po Traktacie z Lizbony, </w:t>
            </w:r>
            <w:r w:rsidR="0049600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J. Sozański, Poznań 2011.  </w:t>
            </w:r>
          </w:p>
          <w:p w14:paraId="49DABAE8" w14:textId="5B8574F2" w:rsidR="00EE0F66" w:rsidRPr="0064698C" w:rsidRDefault="00EE0F66" w:rsidP="00646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13. Historia integracji europejskiej, K.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Łastawski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, Toruń 2011.</w:t>
            </w:r>
          </w:p>
          <w:p w14:paraId="7BAC16A4" w14:textId="29E44CC5" w:rsidR="00EE0F66" w:rsidRPr="0064698C" w:rsidRDefault="30B971C1" w:rsidP="00496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14. Integracja europejska w świetle Traktatu z Lizbony. Aspekty ekonomiczne, J. Barcz, E. Kawecka – Wyrzykowska, K. Michałowska – </w:t>
            </w:r>
            <w:proofErr w:type="spellStart"/>
            <w:r w:rsidRPr="0064698C">
              <w:rPr>
                <w:rFonts w:ascii="Corbel" w:hAnsi="Corbel"/>
                <w:b w:val="0"/>
                <w:smallCaps w:val="0"/>
                <w:szCs w:val="24"/>
              </w:rPr>
              <w:t>Gorywoda</w:t>
            </w:r>
            <w:proofErr w:type="spellEnd"/>
            <w:r w:rsidRPr="0064698C">
              <w:rPr>
                <w:rFonts w:ascii="Corbel" w:hAnsi="Corbel"/>
                <w:b w:val="0"/>
                <w:smallCaps w:val="0"/>
                <w:szCs w:val="24"/>
              </w:rPr>
              <w:t xml:space="preserve">, Warszawa 2012. </w:t>
            </w:r>
          </w:p>
        </w:tc>
      </w:tr>
    </w:tbl>
    <w:p w14:paraId="1921983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057856" w14:textId="77777777" w:rsidR="0049600E" w:rsidRPr="0064698C" w:rsidRDefault="0049600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6469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69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69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34EE6" w14:textId="77777777" w:rsidR="003357A4" w:rsidRDefault="003357A4" w:rsidP="00C16ABF">
      <w:pPr>
        <w:spacing w:after="0" w:line="240" w:lineRule="auto"/>
      </w:pPr>
      <w:r>
        <w:separator/>
      </w:r>
    </w:p>
  </w:endnote>
  <w:endnote w:type="continuationSeparator" w:id="0">
    <w:p w14:paraId="5AC9F144" w14:textId="77777777" w:rsidR="003357A4" w:rsidRDefault="003357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D1461" w14:textId="77777777" w:rsidR="003357A4" w:rsidRDefault="003357A4" w:rsidP="00C16ABF">
      <w:pPr>
        <w:spacing w:after="0" w:line="240" w:lineRule="auto"/>
      </w:pPr>
      <w:r>
        <w:separator/>
      </w:r>
    </w:p>
  </w:footnote>
  <w:footnote w:type="continuationSeparator" w:id="0">
    <w:p w14:paraId="664D1EC4" w14:textId="77777777" w:rsidR="003357A4" w:rsidRDefault="003357A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1818FE"/>
    <w:multiLevelType w:val="multilevel"/>
    <w:tmpl w:val="11C046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1451320986">
    <w:abstractNumId w:val="0"/>
  </w:num>
  <w:num w:numId="2" w16cid:durableId="44932234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F6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51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73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DB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7A4"/>
    <w:rsid w:val="00346FE9"/>
    <w:rsid w:val="0034759A"/>
    <w:rsid w:val="003503F6"/>
    <w:rsid w:val="003530DD"/>
    <w:rsid w:val="00363A8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4AE"/>
    <w:rsid w:val="003F205D"/>
    <w:rsid w:val="003F38C0"/>
    <w:rsid w:val="003F765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00E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698C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10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B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C3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502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71A"/>
    <w:rsid w:val="00A601C8"/>
    <w:rsid w:val="00A60799"/>
    <w:rsid w:val="00A84C85"/>
    <w:rsid w:val="00A97DE1"/>
    <w:rsid w:val="00AB053C"/>
    <w:rsid w:val="00AB45C6"/>
    <w:rsid w:val="00AD1146"/>
    <w:rsid w:val="00AD20F9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382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1EF7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9AC"/>
    <w:rsid w:val="00E51E44"/>
    <w:rsid w:val="00E63348"/>
    <w:rsid w:val="00E742AA"/>
    <w:rsid w:val="00E77E88"/>
    <w:rsid w:val="00E8107D"/>
    <w:rsid w:val="00E8BCC5"/>
    <w:rsid w:val="00E960BB"/>
    <w:rsid w:val="00EA2074"/>
    <w:rsid w:val="00EA4832"/>
    <w:rsid w:val="00EA4E9D"/>
    <w:rsid w:val="00EC4899"/>
    <w:rsid w:val="00ED03AB"/>
    <w:rsid w:val="00ED32D2"/>
    <w:rsid w:val="00EE0F66"/>
    <w:rsid w:val="00EE26BA"/>
    <w:rsid w:val="00EE32DE"/>
    <w:rsid w:val="00EE5457"/>
    <w:rsid w:val="00EF073D"/>
    <w:rsid w:val="00F03896"/>
    <w:rsid w:val="00F070AB"/>
    <w:rsid w:val="00F17567"/>
    <w:rsid w:val="00F27A7B"/>
    <w:rsid w:val="00F526AF"/>
    <w:rsid w:val="00F617C3"/>
    <w:rsid w:val="00F61A26"/>
    <w:rsid w:val="00F625B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34881A"/>
    <w:rsid w:val="0620BE05"/>
    <w:rsid w:val="06BF3D04"/>
    <w:rsid w:val="0757FE49"/>
    <w:rsid w:val="07F864DC"/>
    <w:rsid w:val="08DBA367"/>
    <w:rsid w:val="094CA88E"/>
    <w:rsid w:val="0E0BAFD7"/>
    <w:rsid w:val="11F79BB0"/>
    <w:rsid w:val="1283E673"/>
    <w:rsid w:val="14436705"/>
    <w:rsid w:val="152F3C72"/>
    <w:rsid w:val="170F9C99"/>
    <w:rsid w:val="1AFB05B2"/>
    <w:rsid w:val="1C3D6A64"/>
    <w:rsid w:val="1C5CF79D"/>
    <w:rsid w:val="1D1D2AE6"/>
    <w:rsid w:val="2110DB87"/>
    <w:rsid w:val="2373440D"/>
    <w:rsid w:val="247EB035"/>
    <w:rsid w:val="251C916F"/>
    <w:rsid w:val="25CBB14E"/>
    <w:rsid w:val="2942A829"/>
    <w:rsid w:val="29C9D3C8"/>
    <w:rsid w:val="2A93E14B"/>
    <w:rsid w:val="2BF8DDC6"/>
    <w:rsid w:val="30B971C1"/>
    <w:rsid w:val="310322CF"/>
    <w:rsid w:val="314D5165"/>
    <w:rsid w:val="32B8ABBA"/>
    <w:rsid w:val="33B56359"/>
    <w:rsid w:val="36DA42F3"/>
    <w:rsid w:val="3B7830EC"/>
    <w:rsid w:val="3D373A89"/>
    <w:rsid w:val="3FA6B514"/>
    <w:rsid w:val="4036B3A9"/>
    <w:rsid w:val="4097FC8F"/>
    <w:rsid w:val="4180BEC9"/>
    <w:rsid w:val="452B81F1"/>
    <w:rsid w:val="454C2369"/>
    <w:rsid w:val="455F4F21"/>
    <w:rsid w:val="486322B3"/>
    <w:rsid w:val="4972A851"/>
    <w:rsid w:val="4A443140"/>
    <w:rsid w:val="4BC68D7D"/>
    <w:rsid w:val="5073C43E"/>
    <w:rsid w:val="5099FEA0"/>
    <w:rsid w:val="52FC6726"/>
    <w:rsid w:val="53AB6500"/>
    <w:rsid w:val="545F27E2"/>
    <w:rsid w:val="5A83CB29"/>
    <w:rsid w:val="5BB8D4C5"/>
    <w:rsid w:val="60AF9077"/>
    <w:rsid w:val="61E7C5DD"/>
    <w:rsid w:val="62082295"/>
    <w:rsid w:val="62BCB6E4"/>
    <w:rsid w:val="6335ACAE"/>
    <w:rsid w:val="65428A54"/>
    <w:rsid w:val="665E2E23"/>
    <w:rsid w:val="67011712"/>
    <w:rsid w:val="6771DEA1"/>
    <w:rsid w:val="6988BCE0"/>
    <w:rsid w:val="6BD48835"/>
    <w:rsid w:val="6C6317D5"/>
    <w:rsid w:val="6CC05DA2"/>
    <w:rsid w:val="6D8E849C"/>
    <w:rsid w:val="6F41FF2A"/>
    <w:rsid w:val="717AA668"/>
    <w:rsid w:val="73D383C2"/>
    <w:rsid w:val="75C42AA8"/>
    <w:rsid w:val="76AB509D"/>
    <w:rsid w:val="787B22F3"/>
    <w:rsid w:val="7CC54695"/>
    <w:rsid w:val="7DCF3C8D"/>
    <w:rsid w:val="7DD6AC40"/>
    <w:rsid w:val="7F2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A8515"/>
  <w15:docId w15:val="{25292B37-113E-422F-83E9-A143E213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F090-8684-4427-BEFD-AD2C7F10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Alicja Mendocha</cp:lastModifiedBy>
  <cp:revision>14</cp:revision>
  <cp:lastPrinted>2026-01-19T11:40:00Z</cp:lastPrinted>
  <dcterms:created xsi:type="dcterms:W3CDTF">2023-09-26T11:59:00Z</dcterms:created>
  <dcterms:modified xsi:type="dcterms:W3CDTF">2026-01-19T11:40:00Z</dcterms:modified>
</cp:coreProperties>
</file>